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BC5" w14:textId="5B18E84E" w:rsidR="0058475E" w:rsidRDefault="007E1560" w:rsidP="00CA0B74">
      <w:pPr>
        <w:rPr>
          <w:b/>
          <w:sz w:val="36"/>
          <w:szCs w:val="36"/>
        </w:rPr>
      </w:pPr>
      <w:r>
        <w:rPr>
          <w:b/>
          <w:sz w:val="36"/>
          <w:szCs w:val="36"/>
        </w:rPr>
        <w:t xml:space="preserve">EXPRESS - </w:t>
      </w:r>
      <w:r w:rsidRPr="007E1560">
        <w:rPr>
          <w:b/>
          <w:sz w:val="36"/>
          <w:szCs w:val="36"/>
        </w:rPr>
        <w:t>Experimentierfeld zur datengetriebenen Vernetzung und Digitalisierung in Pflanzenbau und Sonderkulturen</w:t>
      </w:r>
      <w:r w:rsidR="0058475E">
        <w:rPr>
          <w:b/>
          <w:sz w:val="36"/>
          <w:szCs w:val="36"/>
        </w:rPr>
        <w:t xml:space="preserve"> </w:t>
      </w:r>
      <w:r w:rsidR="0029550A">
        <w:rPr>
          <w:b/>
          <w:sz w:val="36"/>
          <w:szCs w:val="36"/>
        </w:rPr>
        <w:br/>
      </w:r>
      <w:bookmarkStart w:id="0" w:name="_Hlk126595747"/>
      <w:r w:rsidR="006C6BFC">
        <w:rPr>
          <w:b/>
          <w:sz w:val="36"/>
          <w:szCs w:val="36"/>
        </w:rPr>
        <w:t>M</w:t>
      </w:r>
      <w:r w:rsidR="0058475E">
        <w:rPr>
          <w:b/>
          <w:sz w:val="36"/>
          <w:szCs w:val="36"/>
        </w:rPr>
        <w:t>esseinformationsstand</w:t>
      </w:r>
      <w:bookmarkEnd w:id="0"/>
    </w:p>
    <w:p w14:paraId="05237C7B" w14:textId="1B86208B" w:rsidR="00D00091" w:rsidRPr="005904D0" w:rsidRDefault="007E1560" w:rsidP="00CA0B74">
      <w:pPr>
        <w:rPr>
          <w:b/>
          <w:sz w:val="36"/>
          <w:szCs w:val="36"/>
        </w:rPr>
      </w:pPr>
      <w:r>
        <w:rPr>
          <w:b/>
          <w:sz w:val="28"/>
          <w:szCs w:val="28"/>
        </w:rPr>
        <w:t>A</w:t>
      </w:r>
      <w:r w:rsidR="0029550A">
        <w:rPr>
          <w:b/>
          <w:sz w:val="28"/>
          <w:szCs w:val="28"/>
        </w:rPr>
        <w:t xml:space="preserve">ussteller </w:t>
      </w:r>
      <w:r w:rsidR="0029550A" w:rsidRPr="0029550A">
        <w:rPr>
          <w:b/>
          <w:sz w:val="28"/>
          <w:szCs w:val="28"/>
        </w:rPr>
        <w:t>auf der 5. Winzer-Service Messe vom 8. bis 10. Februar 2023 in Karlsruhe</w:t>
      </w:r>
    </w:p>
    <w:p w14:paraId="6F5C874F" w14:textId="4BBFD2EA" w:rsidR="00E32204" w:rsidRDefault="007E1560" w:rsidP="0029550A">
      <w:pPr>
        <w:rPr>
          <w:rFonts w:ascii="Frutiger LT Com 45 Light" w:hAnsi="Frutiger LT Com 45 Light"/>
          <w:b/>
          <w:sz w:val="20"/>
        </w:rPr>
      </w:pPr>
      <w:r w:rsidRPr="007E1560">
        <w:rPr>
          <w:rFonts w:ascii="Frutiger LT Com 45 Light" w:hAnsi="Frutiger LT Com 45 Light"/>
          <w:b/>
          <w:bCs/>
          <w:sz w:val="20"/>
        </w:rPr>
        <w:t>EXPRESS</w:t>
      </w:r>
      <w:r w:rsidRPr="007E1560">
        <w:rPr>
          <w:rFonts w:ascii="Frutiger LT Com 45 Light" w:hAnsi="Frutiger LT Com 45 Light"/>
          <w:b/>
          <w:sz w:val="20"/>
        </w:rPr>
        <w:t xml:space="preserve"> wird von einem Forschungsverbund durchgeführt, der durch das Institut für Wirtschaftsinformatik an der Universität Leipzig koordiniert wird und an dem das Helmholtz-Zentrum für Umweltforschung – UFZ, das Fraunhofer-Zentrum für Internationales Management und Wissensökonomie IMW sowie das IMMS Institut für Mikroelektronik- und Mechatronik-Systeme gemeinnützige GmbH beteiligt sind. Als landwirtschaftliche Akteure nehmen an EXPRESS neben anderen die Obstland Dürrweitzschen AG sowie das Weingut Schloss Proschwitz Prinz zur Lippe GmbH und Co. KG teil. Im Verlauf des Projekts können sich weitere landwirtschaftliche Akteure EXPRESS anschließen.</w:t>
      </w:r>
    </w:p>
    <w:p w14:paraId="217A249F" w14:textId="77777777" w:rsidR="00E32204" w:rsidRPr="00E32204" w:rsidRDefault="00E32204" w:rsidP="00E32204">
      <w:pPr>
        <w:rPr>
          <w:rFonts w:ascii="Frutiger LT Com 45 Light" w:hAnsi="Frutiger LT Com 45 Light"/>
          <w:b/>
          <w:sz w:val="20"/>
        </w:rPr>
      </w:pPr>
      <w:r w:rsidRPr="00E32204">
        <w:rPr>
          <w:rFonts w:ascii="Frutiger LT Com 45 Light" w:hAnsi="Frutiger LT Com 45 Light"/>
          <w:b/>
          <w:sz w:val="20"/>
        </w:rPr>
        <w:t xml:space="preserve">Lösungen erleben: </w:t>
      </w:r>
      <w:r w:rsidRPr="00E32204">
        <w:rPr>
          <w:rFonts w:ascii="Frutiger LT Com 45 Light" w:hAnsi="Frutiger LT Com 45 Light"/>
          <w:bCs/>
          <w:sz w:val="20"/>
        </w:rPr>
        <w:t>Gemeinsam mit der Landwirtschaft gestalten wir ein Schaufenster für die Potenziale vernetzter digitaler Technologien und bereiten so den Weg für einen nachhaltigen und effizienten Pflanzenbau. Eine umfassende Wissenstransferstrategie gewährleistet dabei, dass von den Erkenntnissen am Ende alle beteiligten Akteure profitieren: Die Betriebe finden passgenaue Lösungen für den eigenen Bedarf, die Politik erhält klare Handlungsempfehlungen – und eine nachhaltige Landwirtschaft stärkt nicht nur Umwelt und Biodiversität, sondern letztlich die ganze Region. Das Experimentierfeld EXPRESS ist ein vom Bundesministerium für Ernährung und Landwirtschaft bis 2024 gefördertes und von interdisziplinär zusammenarbeitenden universitären und außeruniversitären Forschungseinrichtungen getragenes Forschungsprojekt.</w:t>
      </w:r>
    </w:p>
    <w:p w14:paraId="2FC09933" w14:textId="2B72D4DA" w:rsidR="0029550A" w:rsidRPr="0029550A" w:rsidRDefault="0029550A" w:rsidP="0029550A">
      <w:pPr>
        <w:rPr>
          <w:rFonts w:ascii="Frutiger LT Com 45 Light" w:hAnsi="Frutiger LT Com 45 Light"/>
          <w:b/>
          <w:sz w:val="20"/>
        </w:rPr>
      </w:pPr>
      <w:r>
        <w:rPr>
          <w:rFonts w:ascii="Frutiger LT Com 45 Light" w:hAnsi="Frutiger LT Com 45 Light"/>
          <w:b/>
          <w:sz w:val="20"/>
        </w:rPr>
        <w:t>EXPONATE:</w:t>
      </w:r>
    </w:p>
    <w:p w14:paraId="4318555F" w14:textId="77777777" w:rsidR="00E32204" w:rsidRPr="00E32204" w:rsidRDefault="00E32204" w:rsidP="00E32204">
      <w:pPr>
        <w:rPr>
          <w:rFonts w:ascii="Frutiger LT Com 45 Light" w:hAnsi="Frutiger LT Com 45 Light"/>
          <w:b/>
          <w:bCs/>
          <w:sz w:val="20"/>
        </w:rPr>
      </w:pPr>
      <w:r w:rsidRPr="00E32204">
        <w:rPr>
          <w:rFonts w:ascii="Frutiger LT Com 45 Light" w:hAnsi="Frutiger LT Com 45 Light"/>
          <w:b/>
          <w:bCs/>
          <w:sz w:val="20"/>
        </w:rPr>
        <w:t>NREAL</w:t>
      </w:r>
    </w:p>
    <w:p w14:paraId="075EFCE6" w14:textId="77777777" w:rsidR="00E32204" w:rsidRPr="00E32204" w:rsidRDefault="00E32204" w:rsidP="00E32204">
      <w:pPr>
        <w:rPr>
          <w:rFonts w:ascii="Frutiger LT Com 45 Light" w:hAnsi="Frutiger LT Com 45 Light"/>
          <w:sz w:val="20"/>
        </w:rPr>
      </w:pPr>
      <w:r w:rsidRPr="00E32204">
        <w:rPr>
          <w:rFonts w:ascii="Frutiger LT Com 45 Light" w:hAnsi="Frutiger LT Com 45 Light"/>
          <w:sz w:val="20"/>
        </w:rPr>
        <w:t xml:space="preserve">Das </w:t>
      </w:r>
      <w:proofErr w:type="spellStart"/>
      <w:r w:rsidRPr="00E32204">
        <w:rPr>
          <w:rFonts w:ascii="Frutiger LT Com 45 Light" w:hAnsi="Frutiger LT Com 45 Light"/>
          <w:sz w:val="20"/>
        </w:rPr>
        <w:t>Nreal</w:t>
      </w:r>
      <w:proofErr w:type="spellEnd"/>
      <w:r w:rsidRPr="00E32204">
        <w:rPr>
          <w:rFonts w:ascii="Frutiger LT Com 45 Light" w:hAnsi="Frutiger LT Com 45 Light"/>
          <w:sz w:val="20"/>
        </w:rPr>
        <w:t xml:space="preserve">-Headset ist ein Prototyp, welcher die Anwendung von </w:t>
      </w:r>
      <w:proofErr w:type="spellStart"/>
      <w:r w:rsidRPr="00E32204">
        <w:rPr>
          <w:rFonts w:ascii="Frutiger LT Com 45 Light" w:hAnsi="Frutiger LT Com 45 Light"/>
          <w:sz w:val="20"/>
        </w:rPr>
        <w:t>Augmented</w:t>
      </w:r>
      <w:proofErr w:type="spellEnd"/>
      <w:r w:rsidRPr="00E32204">
        <w:rPr>
          <w:rFonts w:ascii="Frutiger LT Com 45 Light" w:hAnsi="Frutiger LT Com 45 Light"/>
          <w:sz w:val="20"/>
        </w:rPr>
        <w:t>-Reality-Brillen aufzeigt. Da der Umgang mit dieser Technologie bisher den wenigsten landwirtschaftlichen Akteuren möglich war, können an unserem Messestand erste Erfahrungen mit dieser Technologie erlebbar werden. Es wird gezeigt, welches Equipment für den Betrieb eines AR-Headsets notwendig ist und wie Interaktionen durchgeführt werden können. Im Marketing und Vertrieb könnte der Einsatz von Virtueller Realität neue Potenziale erschließen. Landwirtschaftliche Betriebe wären etwa in der Lage, ihren Kundinnen und Kunden hautnahe 3D-Besuche zu ermöglichen.</w:t>
      </w:r>
    </w:p>
    <w:p w14:paraId="68C36C74" w14:textId="5C4EB67F" w:rsidR="00E32204" w:rsidRPr="00E32204" w:rsidRDefault="00E32204" w:rsidP="00E32204">
      <w:pPr>
        <w:rPr>
          <w:rFonts w:ascii="Frutiger LT Com 45 Light" w:hAnsi="Frutiger LT Com 45 Light"/>
          <w:b/>
          <w:bCs/>
          <w:sz w:val="20"/>
        </w:rPr>
      </w:pPr>
      <w:r w:rsidRPr="00E32204">
        <w:rPr>
          <w:rFonts w:ascii="Frutiger LT Com 45 Light" w:hAnsi="Frutiger LT Com 45 Light"/>
          <w:b/>
          <w:bCs/>
          <w:sz w:val="20"/>
        </w:rPr>
        <w:lastRenderedPageBreak/>
        <w:t>Thermaldrohne</w:t>
      </w:r>
    </w:p>
    <w:p w14:paraId="2C249474" w14:textId="77777777" w:rsidR="00E32204" w:rsidRPr="00E32204" w:rsidRDefault="00E32204" w:rsidP="00E32204">
      <w:pPr>
        <w:rPr>
          <w:rFonts w:ascii="Frutiger LT Com 45 Light" w:hAnsi="Frutiger LT Com 45 Light"/>
          <w:sz w:val="20"/>
        </w:rPr>
      </w:pPr>
      <w:r w:rsidRPr="00E32204">
        <w:rPr>
          <w:rFonts w:ascii="Frutiger LT Com 45 Light" w:hAnsi="Frutiger LT Com 45 Light"/>
          <w:sz w:val="20"/>
        </w:rPr>
        <w:t>Neben dem weit verbreiteten Themenbereich der Rehkitzrettung ermöglichen Thermaldrohnen ergänzende Informationen zum Trockenstress von Pflanzen zu erheben.</w:t>
      </w:r>
    </w:p>
    <w:p w14:paraId="125FF8B7" w14:textId="69519628" w:rsidR="00E32204" w:rsidRPr="00E32204" w:rsidRDefault="00E32204" w:rsidP="00E32204">
      <w:pPr>
        <w:rPr>
          <w:rFonts w:ascii="Frutiger LT Com 45 Light" w:hAnsi="Frutiger LT Com 45 Light"/>
          <w:sz w:val="20"/>
        </w:rPr>
      </w:pPr>
      <w:r w:rsidRPr="00E32204">
        <w:rPr>
          <w:rFonts w:ascii="Frutiger LT Com 45 Light" w:hAnsi="Frutiger LT Com 45 Light"/>
          <w:sz w:val="20"/>
        </w:rPr>
        <w:t>Es wird gezeigt, wie die Interpretierbarkeit in Kombination mit stationären datenerfassenden Sensoren, z.</w:t>
      </w:r>
      <w:r>
        <w:rPr>
          <w:rFonts w:ascii="Frutiger LT Com 45 Light" w:hAnsi="Frutiger LT Com 45 Light"/>
          <w:sz w:val="20"/>
        </w:rPr>
        <w:t xml:space="preserve"> </w:t>
      </w:r>
      <w:r w:rsidRPr="00E32204">
        <w:rPr>
          <w:rFonts w:ascii="Frutiger LT Com 45 Light" w:hAnsi="Frutiger LT Com 45 Light"/>
          <w:sz w:val="20"/>
        </w:rPr>
        <w:t>B. Mikroklimastationen mit Bodenfeuchtesensoren, möglich wird. Das gezeigte Szenario stellt Ansätze der Entscheidungsunterstützung zur Bewässerung von Weinbergen dar.</w:t>
      </w:r>
    </w:p>
    <w:p w14:paraId="3DC7B88E" w14:textId="77777777" w:rsidR="00E32204" w:rsidRPr="00E32204" w:rsidRDefault="00E32204" w:rsidP="00E32204">
      <w:pPr>
        <w:rPr>
          <w:rFonts w:ascii="Frutiger LT Com 45 Light" w:hAnsi="Frutiger LT Com 45 Light"/>
          <w:b/>
          <w:bCs/>
          <w:sz w:val="20"/>
        </w:rPr>
      </w:pPr>
      <w:r w:rsidRPr="00E32204">
        <w:rPr>
          <w:rFonts w:ascii="Frutiger LT Com 45 Light" w:hAnsi="Frutiger LT Com 45 Light"/>
          <w:b/>
          <w:bCs/>
          <w:sz w:val="20"/>
        </w:rPr>
        <w:t>Sprühdrohne</w:t>
      </w:r>
    </w:p>
    <w:p w14:paraId="42A0ACD3" w14:textId="5346B4E6" w:rsidR="00E32204" w:rsidRDefault="00E32204" w:rsidP="00E32204">
      <w:pPr>
        <w:rPr>
          <w:rFonts w:ascii="Frutiger LT Com 45 Light" w:hAnsi="Frutiger LT Com 45 Light"/>
          <w:sz w:val="20"/>
        </w:rPr>
      </w:pPr>
      <w:r w:rsidRPr="00E32204">
        <w:rPr>
          <w:rFonts w:ascii="Frutiger LT Com 45 Light" w:hAnsi="Frutiger LT Com 45 Light"/>
          <w:sz w:val="20"/>
        </w:rPr>
        <w:t>Die ausgestellte Sprühdrohne gibt ein Gefühl für die Dimensionen der zunehmend in der Praxis ankommenden Technologie. Große Vorteile bieten Sprühdrohnen in Bereichen, in denen eine Bewirtschaftung bisher wenig effizient gestaltet werden kann. Da der Abdrift bei Verwendung in Weinbau-Steillagen gering ist, können sie auch auf Flächen eingesetzt werden, die für Helikopter-Anwendungen aufgrund von Abstandsbeschränkungen für Pflanzenschutzmittel unzugänglich sind.</w:t>
      </w:r>
    </w:p>
    <w:p w14:paraId="66C486CE" w14:textId="77777777" w:rsidR="00E32204" w:rsidRPr="0029550A" w:rsidRDefault="00E32204" w:rsidP="00E32204">
      <w:pPr>
        <w:rPr>
          <w:rFonts w:ascii="Frutiger LT Com 45 Light" w:hAnsi="Frutiger LT Com 45 Light"/>
          <w:sz w:val="20"/>
        </w:rPr>
      </w:pPr>
      <w:r w:rsidRPr="0029550A">
        <w:rPr>
          <w:rFonts w:ascii="Frutiger LT Com 45 Light" w:hAnsi="Frutiger LT Com 45 Light"/>
          <w:sz w:val="20"/>
        </w:rPr>
        <w:t>Wir haben Ihr Interesse geweckt? Dann hinterlassen Sie uns gerne Ihre Kontaktdaten.</w:t>
      </w:r>
    </w:p>
    <w:p w14:paraId="1C7472D1" w14:textId="77777777" w:rsidR="00E32204" w:rsidRDefault="00E32204" w:rsidP="00E32204">
      <w:pPr>
        <w:rPr>
          <w:rFonts w:ascii="Frutiger LT Com 45 Light" w:hAnsi="Frutiger LT Com 45 Light"/>
          <w:sz w:val="20"/>
        </w:rPr>
      </w:pPr>
      <w:r w:rsidRPr="005C6D73">
        <w:rPr>
          <w:rFonts w:ascii="Frutiger LT Com 45 Light" w:hAnsi="Frutiger LT Com 45 Light"/>
          <w:sz w:val="20"/>
        </w:rPr>
        <w:t xml:space="preserve">Wir freuen uns auf Ihren Besuch der </w:t>
      </w:r>
      <w:r>
        <w:rPr>
          <w:rFonts w:ascii="Frutiger LT Com 45 Light" w:hAnsi="Frutiger LT Com 45 Light"/>
          <w:sz w:val="20"/>
        </w:rPr>
        <w:t xml:space="preserve">digitalen Experimentierfelder bei freiem Eintritt am 8.2. – 10.2.2023, jeweils von 9 – 17 Uhr auf der 5. Winzer-Service-Messe: </w:t>
      </w:r>
    </w:p>
    <w:p w14:paraId="1F06F77F" w14:textId="77777777" w:rsidR="00E32204" w:rsidRDefault="007E1560" w:rsidP="00EA12FC">
      <w:pPr>
        <w:rPr>
          <w:rFonts w:ascii="Frutiger LT Com 45 Light" w:hAnsi="Frutiger LT Com 45 Light"/>
          <w:b/>
          <w:bCs/>
          <w:sz w:val="20"/>
        </w:rPr>
      </w:pPr>
      <w:r w:rsidRPr="005B0938">
        <w:rPr>
          <w:rFonts w:ascii="Frutiger LT Com 45 Light" w:hAnsi="Frutiger LT Com 45 Light"/>
          <w:b/>
          <w:bCs/>
          <w:sz w:val="20"/>
        </w:rPr>
        <w:t>EXPRESS</w:t>
      </w:r>
      <w:r w:rsidRPr="005C6D73">
        <w:rPr>
          <w:rFonts w:ascii="Frutiger LT Com 45 Light" w:hAnsi="Frutiger LT Com 45 Light"/>
          <w:sz w:val="20"/>
        </w:rPr>
        <w:t xml:space="preserve"> ist eines von </w:t>
      </w:r>
      <w:hyperlink r:id="rId8" w:tgtFrame="_blank" w:history="1">
        <w:r w:rsidRPr="005C6D73">
          <w:rPr>
            <w:rStyle w:val="Hyperlink"/>
            <w:rFonts w:ascii="Frutiger LT Com 45 Light" w:hAnsi="Frutiger LT Com 45 Light"/>
            <w:sz w:val="20"/>
          </w:rPr>
          <w:t>vierzehn Experimentierfeldern des Bundesministeriums für Ernährung und Landwirtschaft</w:t>
        </w:r>
      </w:hyperlink>
      <w:r w:rsidRPr="005C6D73">
        <w:rPr>
          <w:rFonts w:ascii="Frutiger LT Com 45 Light" w:hAnsi="Frutiger LT Com 45 Light"/>
          <w:sz w:val="20"/>
        </w:rPr>
        <w:t xml:space="preserve">, mit denen digitale Techniken in der Landwirtschaft erprobt werden. Der Fokus des regionalen Projekts liegt auf den Bereichen Pflanzenbau und Sonderkulturen. Landwirtschaftliche Betriebe aus Mitteldeutschland können sich dem Projekt anschließen und so an den Erkenntnissen über Nutzen und Praxistauglichkeit digitaler Technologien teilhaben. Ein vierteljährlicher Newsletter informiert über aktuelle Fortschritte im Projekt. </w:t>
      </w:r>
      <w:hyperlink r:id="rId9" w:tgtFrame="_blank" w:history="1">
        <w:r w:rsidRPr="005C6D73">
          <w:rPr>
            <w:rStyle w:val="Hyperlink"/>
            <w:rFonts w:ascii="Frutiger LT Com 45 Light" w:hAnsi="Frutiger LT Com 45 Light"/>
            <w:sz w:val="20"/>
          </w:rPr>
          <w:t>www.digitalisierung-landwirtschaft.de</w:t>
        </w:r>
      </w:hyperlink>
      <w:r w:rsidRPr="00333A09">
        <w:rPr>
          <w:rFonts w:ascii="Frutiger LT Com 45 Light" w:hAnsi="Frutiger LT Com 45 Light"/>
          <w:sz w:val="20"/>
        </w:rPr>
        <w:br/>
      </w:r>
    </w:p>
    <w:p w14:paraId="42188CB6" w14:textId="3B935A96" w:rsidR="0062268B" w:rsidRDefault="00345FEA" w:rsidP="00EA12FC">
      <w:pPr>
        <w:rPr>
          <w:rFonts w:ascii="Frutiger LT Com 45 Light" w:hAnsi="Frutiger LT Com 45 Light"/>
          <w:b/>
          <w:bCs/>
          <w:sz w:val="20"/>
        </w:rPr>
      </w:pPr>
      <w:r w:rsidRPr="005C6D73">
        <w:rPr>
          <w:rFonts w:ascii="Frutiger LT Com 45 Light" w:hAnsi="Frutiger LT Com 45 Light"/>
          <w:b/>
          <w:bCs/>
          <w:sz w:val="20"/>
        </w:rPr>
        <w:t>Standort:</w:t>
      </w:r>
      <w:r w:rsidR="0062268B" w:rsidRPr="0062268B">
        <w:t xml:space="preserve"> </w:t>
      </w:r>
      <w:r w:rsidR="0062268B" w:rsidRPr="0062268B">
        <w:rPr>
          <w:rFonts w:ascii="Frutiger LT Com 45 Light" w:hAnsi="Frutiger LT Com 45 Light"/>
          <w:b/>
          <w:bCs/>
          <w:sz w:val="20"/>
        </w:rPr>
        <w:t>Halle 2 G/15</w:t>
      </w:r>
      <w:r w:rsidR="0062268B">
        <w:rPr>
          <w:rFonts w:ascii="Frutiger LT Com 45 Light" w:hAnsi="Frutiger LT Com 45 Light"/>
          <w:b/>
          <w:bCs/>
          <w:sz w:val="20"/>
        </w:rPr>
        <w:t xml:space="preserve">, </w:t>
      </w:r>
      <w:r w:rsidR="0062268B" w:rsidRPr="0062268B">
        <w:rPr>
          <w:rFonts w:ascii="Frutiger LT Com 45 Light" w:hAnsi="Frutiger LT Com 45 Light"/>
          <w:b/>
          <w:bCs/>
          <w:sz w:val="20"/>
        </w:rPr>
        <w:t>Messegelände Karlsruhe</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Messeallee 1</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76287 Rheinstetten</w:t>
      </w:r>
      <w:r w:rsidR="0062268B">
        <w:rPr>
          <w:rFonts w:ascii="Frutiger LT Com 45 Light" w:hAnsi="Frutiger LT Com 45 Light"/>
          <w:b/>
          <w:bCs/>
          <w:sz w:val="20"/>
        </w:rPr>
        <w:br/>
      </w:r>
    </w:p>
    <w:p w14:paraId="43C5DAB1" w14:textId="77777777" w:rsidR="00E32204" w:rsidRPr="0062268B" w:rsidRDefault="0062268B" w:rsidP="00E32204">
      <w:pPr>
        <w:rPr>
          <w:rFonts w:ascii="Frutiger LT Com 45 Light" w:hAnsi="Frutiger LT Com 45 Light"/>
          <w:b/>
          <w:bCs/>
          <w:sz w:val="20"/>
        </w:rPr>
      </w:pPr>
      <w:r w:rsidRPr="00A04AE6">
        <w:rPr>
          <w:rFonts w:ascii="Frutiger LT Com 45 Light" w:hAnsi="Frutiger LT Com 45 Light"/>
          <w:b/>
          <w:bCs/>
          <w:sz w:val="20"/>
        </w:rPr>
        <w:t xml:space="preserve">INFORMATIONEN ZUM EXPRESS-MESSEPROGRAMM AUF DER </w:t>
      </w:r>
      <w:r>
        <w:rPr>
          <w:rFonts w:ascii="Frutiger LT Com 45 Light" w:hAnsi="Frutiger LT Com 45 Light"/>
          <w:b/>
          <w:bCs/>
          <w:sz w:val="20"/>
        </w:rPr>
        <w:t>WINZER-SERVICE-MESSE</w:t>
      </w:r>
      <w:r w:rsidRPr="00A04AE6">
        <w:rPr>
          <w:rFonts w:ascii="Frutiger LT Com 45 Light" w:hAnsi="Frutiger LT Com 45 Light"/>
          <w:b/>
          <w:bCs/>
          <w:sz w:val="20"/>
        </w:rPr>
        <w:t xml:space="preserve"> 202</w:t>
      </w:r>
      <w:r>
        <w:rPr>
          <w:rFonts w:ascii="Frutiger LT Com 45 Light" w:hAnsi="Frutiger LT Com 45 Light"/>
          <w:b/>
          <w:bCs/>
          <w:sz w:val="20"/>
        </w:rPr>
        <w:t>3</w:t>
      </w:r>
      <w:r w:rsidRPr="00A04AE6">
        <w:rPr>
          <w:rFonts w:ascii="Frutiger LT Com 45 Light" w:hAnsi="Frutiger LT Com 45 Light"/>
          <w:b/>
          <w:bCs/>
          <w:sz w:val="20"/>
        </w:rPr>
        <w:t>:</w:t>
      </w:r>
      <w:r>
        <w:rPr>
          <w:rFonts w:ascii="Frutiger LT Com 45 Light" w:hAnsi="Frutiger LT Com 45 Light"/>
          <w:b/>
          <w:bCs/>
          <w:sz w:val="20"/>
        </w:rPr>
        <w:br/>
      </w:r>
      <w:r w:rsidRPr="00A04AE6">
        <w:rPr>
          <w:rFonts w:ascii="Frutiger LT Com 45 Light" w:hAnsi="Frutiger LT Com 45 Light"/>
          <w:b/>
          <w:bCs/>
          <w:sz w:val="20"/>
        </w:rPr>
        <w:br/>
      </w:r>
      <w:r w:rsidR="00E32204" w:rsidRPr="00345FEA">
        <w:rPr>
          <w:rFonts w:ascii="Frutiger LT Com 55 Roman" w:hAnsi="Frutiger LT Com 55 Roman" w:cs="Calibri"/>
          <w:b/>
          <w:bCs/>
          <w:color w:val="000000"/>
          <w:sz w:val="28"/>
          <w:szCs w:val="28"/>
        </w:rPr>
        <w:t>Mittwoch, 8.2.2023</w:t>
      </w:r>
    </w:p>
    <w:tbl>
      <w:tblPr>
        <w:tblStyle w:val="Tabellenraster"/>
        <w:tblW w:w="0" w:type="auto"/>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9"/>
        <w:gridCol w:w="233"/>
        <w:gridCol w:w="6786"/>
      </w:tblGrid>
      <w:tr w:rsidR="00E32204" w:rsidRPr="00F136CD" w14:paraId="6B6C13E2" w14:textId="77777777" w:rsidTr="00CD4333">
        <w:tc>
          <w:tcPr>
            <w:tcW w:w="1519" w:type="dxa"/>
            <w:shd w:val="clear" w:color="auto" w:fill="D9D9D9" w:themeFill="background1" w:themeFillShade="D9"/>
          </w:tcPr>
          <w:p w14:paraId="5682F6F2" w14:textId="77777777" w:rsidR="00E32204" w:rsidRPr="00345FEA" w:rsidRDefault="00E32204" w:rsidP="00CD4333">
            <w:pPr>
              <w:jc w:val="center"/>
              <w:rPr>
                <w:rFonts w:ascii="Frutiger LT Com 55 Roman" w:eastAsia="Times New Roman" w:hAnsi="Frutiger LT Com 55 Roman" w:cs="Calibri"/>
                <w:color w:val="000000"/>
              </w:rPr>
            </w:pPr>
            <w:r w:rsidRPr="00345FEA">
              <w:rPr>
                <w:rFonts w:ascii="Frutiger LT Com 55 Roman" w:eastAsia="Times New Roman" w:hAnsi="Frutiger LT Com 55 Roman" w:cs="Calibri"/>
                <w:color w:val="000000"/>
              </w:rPr>
              <w:t>14.00 Uhr</w:t>
            </w:r>
          </w:p>
        </w:tc>
        <w:tc>
          <w:tcPr>
            <w:tcW w:w="233" w:type="dxa"/>
          </w:tcPr>
          <w:p w14:paraId="794897A0" w14:textId="77777777" w:rsidR="00E32204" w:rsidRPr="00F136CD" w:rsidRDefault="00E32204" w:rsidP="00CD4333">
            <w:pPr>
              <w:rPr>
                <w:rFonts w:ascii="PT Sans" w:eastAsia="Times New Roman" w:hAnsi="PT Sans" w:cs="Calibri"/>
                <w:color w:val="000000"/>
              </w:rPr>
            </w:pPr>
          </w:p>
        </w:tc>
        <w:tc>
          <w:tcPr>
            <w:tcW w:w="6786" w:type="dxa"/>
          </w:tcPr>
          <w:p w14:paraId="70EDBCAC" w14:textId="77777777" w:rsidR="00E32204" w:rsidRPr="00345FEA" w:rsidRDefault="00E32204" w:rsidP="00CD4333">
            <w:pPr>
              <w:rPr>
                <w:rFonts w:ascii="Frutiger LT Com 45 Light" w:eastAsia="Times New Roman" w:hAnsi="Frutiger LT Com 45 Light" w:cs="Calibri"/>
                <w:color w:val="000000"/>
              </w:rPr>
            </w:pPr>
            <w:proofErr w:type="spellStart"/>
            <w:r w:rsidRPr="00345FEA">
              <w:rPr>
                <w:rFonts w:ascii="Frutiger LT Com 45 Light" w:eastAsia="Times New Roman" w:hAnsi="Frutiger LT Com 45 Light" w:cs="Calibri"/>
                <w:i/>
                <w:iCs/>
                <w:color w:val="000000"/>
              </w:rPr>
              <w:t>Rikard</w:t>
            </w:r>
            <w:proofErr w:type="spellEnd"/>
            <w:r w:rsidRPr="00345FEA">
              <w:rPr>
                <w:rFonts w:ascii="Frutiger LT Com 45 Light" w:eastAsia="Times New Roman" w:hAnsi="Frutiger LT Com 45 Light" w:cs="Calibri"/>
                <w:i/>
                <w:iCs/>
                <w:color w:val="000000"/>
              </w:rPr>
              <w:t xml:space="preserve"> Graß:</w:t>
            </w:r>
            <w:r w:rsidRPr="00345FEA">
              <w:rPr>
                <w:rFonts w:ascii="Frutiger LT Com 45 Light" w:eastAsia="Times New Roman" w:hAnsi="Frutiger LT Com 45 Light" w:cs="Calibri"/>
                <w:color w:val="000000"/>
              </w:rPr>
              <w:t xml:space="preserve"> »Wasserstressmonitoring im Weinbau / Drohneneinsatz und Modellierung« (Projekt EXPRESS)</w:t>
            </w:r>
          </w:p>
        </w:tc>
      </w:tr>
      <w:tr w:rsidR="00E32204" w:rsidRPr="00BE480E" w14:paraId="58B49062" w14:textId="77777777" w:rsidTr="00CD4333">
        <w:tc>
          <w:tcPr>
            <w:tcW w:w="1519" w:type="dxa"/>
          </w:tcPr>
          <w:p w14:paraId="2C43B99E" w14:textId="77777777" w:rsidR="00E32204" w:rsidRPr="00345FEA" w:rsidRDefault="00E32204" w:rsidP="00CD4333">
            <w:pPr>
              <w:jc w:val="center"/>
              <w:rPr>
                <w:rFonts w:ascii="Frutiger LT Com 55 Roman" w:eastAsia="Times New Roman" w:hAnsi="Frutiger LT Com 55 Roman" w:cs="Calibri"/>
                <w:color w:val="000000"/>
                <w:sz w:val="16"/>
                <w:szCs w:val="16"/>
              </w:rPr>
            </w:pPr>
          </w:p>
        </w:tc>
        <w:tc>
          <w:tcPr>
            <w:tcW w:w="233" w:type="dxa"/>
          </w:tcPr>
          <w:p w14:paraId="3D34A742" w14:textId="77777777" w:rsidR="00E32204" w:rsidRPr="00BE480E" w:rsidRDefault="00E32204" w:rsidP="00CD4333">
            <w:pPr>
              <w:rPr>
                <w:rFonts w:ascii="PT Sans" w:eastAsia="Times New Roman" w:hAnsi="PT Sans" w:cs="Calibri"/>
                <w:color w:val="000000"/>
                <w:sz w:val="16"/>
                <w:szCs w:val="16"/>
              </w:rPr>
            </w:pPr>
          </w:p>
        </w:tc>
        <w:tc>
          <w:tcPr>
            <w:tcW w:w="6786" w:type="dxa"/>
          </w:tcPr>
          <w:p w14:paraId="2801660C" w14:textId="77777777" w:rsidR="00E32204" w:rsidRPr="00345FEA" w:rsidRDefault="00E32204" w:rsidP="00CD4333">
            <w:pPr>
              <w:rPr>
                <w:rFonts w:ascii="Frutiger LT Com 45 Light" w:eastAsia="Times New Roman" w:hAnsi="Frutiger LT Com 45 Light" w:cs="Calibri"/>
                <w:color w:val="000000"/>
                <w:sz w:val="16"/>
                <w:szCs w:val="16"/>
              </w:rPr>
            </w:pPr>
          </w:p>
        </w:tc>
      </w:tr>
    </w:tbl>
    <w:p w14:paraId="2E8DB596" w14:textId="2213D805" w:rsidR="0062268B" w:rsidRDefault="0062268B" w:rsidP="00E32204">
      <w:pPr>
        <w:rPr>
          <w:rFonts w:ascii="Frutiger LT Com 45 Light" w:hAnsi="Frutiger LT Com 45 Light"/>
          <w:sz w:val="20"/>
        </w:rPr>
      </w:pPr>
      <w:r>
        <w:rPr>
          <w:rFonts w:ascii="Frutiger LT Com 45 Light" w:hAnsi="Frutiger LT Com 45 Light"/>
          <w:b/>
          <w:bCs/>
          <w:sz w:val="20"/>
        </w:rPr>
        <w:lastRenderedPageBreak/>
        <w:t>Anfahrt:</w:t>
      </w:r>
      <w:r>
        <w:rPr>
          <w:rFonts w:ascii="Frutiger LT Com 45 Light" w:hAnsi="Frutiger LT Com 45 Light"/>
          <w:b/>
          <w:bCs/>
          <w:sz w:val="20"/>
        </w:rPr>
        <w:br/>
      </w:r>
      <w:r w:rsidR="008230A8">
        <w:rPr>
          <w:rFonts w:ascii="Frutiger LT Com 45 Light" w:hAnsi="Frutiger LT Com 45 Light"/>
          <w:sz w:val="20"/>
        </w:rPr>
        <w:t>Das Messegelände</w:t>
      </w:r>
      <w:r w:rsidRPr="0062268B">
        <w:rPr>
          <w:rFonts w:ascii="Frutiger LT Com 45 Light" w:hAnsi="Frutiger LT Com 45 Light"/>
          <w:sz w:val="20"/>
        </w:rPr>
        <w:t xml:space="preserve"> verbindet</w:t>
      </w:r>
      <w:r w:rsidR="008230A8">
        <w:rPr>
          <w:rFonts w:ascii="Frutiger LT Com 45 Light" w:hAnsi="Frutiger LT Com 45 Light"/>
          <w:sz w:val="20"/>
        </w:rPr>
        <w:t xml:space="preserve"> neben der guten Anbindung mit dem PKW</w:t>
      </w:r>
      <w:r w:rsidRPr="0062268B">
        <w:rPr>
          <w:rFonts w:ascii="Frutiger LT Com 45 Light" w:hAnsi="Frutiger LT Com 45 Light"/>
          <w:sz w:val="20"/>
        </w:rPr>
        <w:t xml:space="preserve"> ein kostenloser Shuttlebus mit dem Karlsruher Hauptbahnhof. Am Bahnhofsvorplatz fährt der Shuttlebus vormittags ab 8.10 Uhr im halbstündlichen Takt zur Messe, über den Nachmittag ab 12.10 Uhr im stündlichen Takt. Von der Messe können Besucher mit dem Shuttlebus jeweils zur vollen Stunde, sowie zwischen 16 Uhr bis 18 Uhr im halbstündlichen Takt zum Hauptbahnhof zurückfahren</w:t>
      </w:r>
      <w:r>
        <w:rPr>
          <w:rFonts w:ascii="Frutiger LT Com 45 Light" w:hAnsi="Frutiger LT Com 45 Light"/>
          <w:sz w:val="20"/>
        </w:rPr>
        <w:t>.</w:t>
      </w:r>
    </w:p>
    <w:p w14:paraId="6A8EC5A6" w14:textId="1E3EEE49" w:rsidR="008230A8" w:rsidRDefault="008230A8" w:rsidP="005C6D73">
      <w:pPr>
        <w:rPr>
          <w:rFonts w:ascii="Frutiger LT Com 45 Light" w:hAnsi="Frutiger LT Com 45 Light"/>
          <w:sz w:val="20"/>
        </w:rPr>
      </w:pPr>
      <w:r w:rsidRPr="006C6BFC">
        <w:rPr>
          <w:rFonts w:ascii="Frutiger LT Com 45 Light" w:hAnsi="Frutiger LT Com 45 Light"/>
          <w:b/>
          <w:bCs/>
          <w:sz w:val="20"/>
        </w:rPr>
        <w:t>Weitere Informationen zur 5. Winzer-Service-Messe finden Sie hier:</w:t>
      </w:r>
      <w:r w:rsidR="005B0938" w:rsidRPr="006C6BFC">
        <w:rPr>
          <w:rFonts w:ascii="Frutiger LT Com 45 Light" w:hAnsi="Frutiger LT Com 45 Light"/>
          <w:b/>
          <w:bCs/>
          <w:sz w:val="20"/>
        </w:rPr>
        <w:br/>
      </w:r>
      <w:hyperlink r:id="rId10" w:history="1">
        <w:r w:rsidR="005B0938" w:rsidRPr="00C657C1">
          <w:rPr>
            <w:rStyle w:val="Hyperlink"/>
            <w:rFonts w:ascii="Frutiger LT Com 45 Light" w:hAnsi="Frutiger LT Com 45 Light"/>
            <w:sz w:val="20"/>
          </w:rPr>
          <w:t>https://www.winzer-service.de/winzer-service-messe/4-winzer-service-messe-2021-1/presse</w:t>
        </w:r>
      </w:hyperlink>
      <w:r>
        <w:rPr>
          <w:rFonts w:ascii="Frutiger LT Com 45 Light" w:hAnsi="Frutiger LT Com 45 Light"/>
          <w:sz w:val="20"/>
        </w:rPr>
        <w:t xml:space="preserve"> </w:t>
      </w:r>
    </w:p>
    <w:p w14:paraId="2720F7A8" w14:textId="0BB1C895" w:rsidR="005C6D73" w:rsidRPr="0062268B" w:rsidRDefault="008230A8" w:rsidP="005C6D73">
      <w:pPr>
        <w:rPr>
          <w:rFonts w:ascii="Frutiger LT Com 45 Light" w:hAnsi="Frutiger LT Com 45 Light"/>
          <w:b/>
          <w:bCs/>
          <w:sz w:val="20"/>
        </w:rPr>
      </w:pPr>
      <w:r>
        <w:rPr>
          <w:rFonts w:ascii="Frutiger LT Com 45 Light" w:hAnsi="Frutiger LT Com 45 Light"/>
          <w:b/>
          <w:bCs/>
          <w:sz w:val="20"/>
        </w:rPr>
        <w:t>Zum Ausstellerverzeichnis (Eintrag EXPRESS):</w:t>
      </w:r>
      <w:r>
        <w:rPr>
          <w:rFonts w:ascii="Frutiger LT Com 45 Light" w:hAnsi="Frutiger LT Com 45 Light"/>
          <w:b/>
          <w:bCs/>
          <w:sz w:val="20"/>
        </w:rPr>
        <w:br/>
      </w:r>
      <w:hyperlink r:id="rId11" w:history="1">
        <w:r w:rsidRPr="00C657C1">
          <w:rPr>
            <w:rStyle w:val="Hyperlink"/>
            <w:rFonts w:ascii="Frutiger LT Com 45 Light" w:hAnsi="Frutiger LT Com 45 Light"/>
            <w:sz w:val="20"/>
          </w:rPr>
          <w:t>https://www.winzer-service.de/winzer-service-messe/besucher/ausstellerverzeichnis/lieferant/fraunhofer-zentrum-fuer-internationales-management-und-wissensoekonomie-imw</w:t>
        </w:r>
      </w:hyperlink>
      <w:r w:rsidRPr="008230A8">
        <w:rPr>
          <w:rFonts w:ascii="Frutiger LT Com 45 Light" w:hAnsi="Frutiger LT Com 45 Light"/>
          <w:sz w:val="20"/>
        </w:rPr>
        <w:t xml:space="preserve"> </w:t>
      </w:r>
      <w:r>
        <w:rPr>
          <w:rFonts w:ascii="Frutiger LT Com 45 Light" w:hAnsi="Frutiger LT Com 45 Light"/>
          <w:b/>
          <w:bCs/>
          <w:sz w:val="20"/>
        </w:rPr>
        <w:br/>
      </w:r>
      <w:r>
        <w:rPr>
          <w:rFonts w:ascii="Frutiger LT Com 45 Light" w:hAnsi="Frutiger LT Com 45 Light"/>
          <w:b/>
          <w:bCs/>
          <w:sz w:val="20"/>
        </w:rPr>
        <w:br/>
      </w:r>
      <w:r w:rsidR="005C6D73" w:rsidRPr="005C6D73">
        <w:rPr>
          <w:rFonts w:ascii="Frutiger LT Com 45 Light" w:hAnsi="Frutiger LT Com 45 Light"/>
          <w:b/>
          <w:bCs/>
          <w:sz w:val="20"/>
        </w:rPr>
        <w:t>Mehr zu</w:t>
      </w:r>
      <w:r w:rsidR="0062268B">
        <w:rPr>
          <w:rFonts w:ascii="Frutiger LT Com 45 Light" w:hAnsi="Frutiger LT Com 45 Light"/>
          <w:b/>
          <w:bCs/>
          <w:sz w:val="20"/>
        </w:rPr>
        <w:t>m Forschungsprojekt</w:t>
      </w:r>
      <w:r>
        <w:rPr>
          <w:rFonts w:ascii="Frutiger LT Com 45 Light" w:hAnsi="Frutiger LT Com 45 Light"/>
          <w:b/>
          <w:bCs/>
          <w:sz w:val="20"/>
        </w:rPr>
        <w:t xml:space="preserve"> EXPRESS</w:t>
      </w:r>
      <w:r w:rsidR="0062268B">
        <w:rPr>
          <w:rFonts w:ascii="Frutiger LT Com 45 Light" w:hAnsi="Frutiger LT Com 45 Light"/>
          <w:b/>
          <w:bCs/>
          <w:sz w:val="20"/>
        </w:rPr>
        <w:t xml:space="preserve">: </w:t>
      </w:r>
      <w:hyperlink r:id="rId12" w:history="1">
        <w:r w:rsidR="0062268B" w:rsidRPr="00C657C1">
          <w:rPr>
            <w:rStyle w:val="Hyperlink"/>
          </w:rPr>
          <w:t>www.digitalisierung-landwirtschaft.de</w:t>
        </w:r>
      </w:hyperlink>
      <w:r w:rsidR="0062268B">
        <w:t xml:space="preserve"> </w:t>
      </w:r>
    </w:p>
    <w:sectPr w:rsidR="005C6D73" w:rsidRPr="0062268B" w:rsidSect="00831C8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B735" w14:textId="77777777" w:rsidR="00EE49D8" w:rsidRDefault="00EE49D8">
      <w:pPr>
        <w:spacing w:before="510"/>
        <w:rPr>
          <w:color w:val="FFFFFF"/>
        </w:rPr>
      </w:pPr>
      <w:r>
        <w:rPr>
          <w:color w:val="FFFFFF"/>
        </w:rPr>
        <w:separator/>
      </w:r>
    </w:p>
  </w:endnote>
  <w:endnote w:type="continuationSeparator" w:id="0">
    <w:p w14:paraId="41C2EBFE" w14:textId="77777777" w:rsidR="00EE49D8" w:rsidRDefault="00EE49D8">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Frutiger LT Com 55 Roman">
    <w:panose1 w:val="020B0503030504020204"/>
    <w:charset w:val="00"/>
    <w:family w:val="swiss"/>
    <w:pitch w:val="variable"/>
    <w:sig w:usb0="800000AF" w:usb1="5000204A" w:usb2="00000000" w:usb3="00000000" w:csb0="0000009B" w:csb1="00000000"/>
  </w:font>
  <w:font w:name="PT Sans">
    <w:altName w:val="PT Sans"/>
    <w:charset w:val="00"/>
    <w:family w:val="swiss"/>
    <w:pitch w:val="variable"/>
    <w:sig w:usb0="A00002EF" w:usb1="5000204B" w:usb2="00000000" w:usb3="00000000" w:csb0="000000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0CFF" w14:textId="77777777" w:rsidR="00835970" w:rsidRDefault="008359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ACC" w14:textId="77777777" w:rsidR="00835970" w:rsidRDefault="008359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BFF3" w14:textId="77777777" w:rsidR="00EE49D8" w:rsidRDefault="00EE49D8">
      <w:pPr>
        <w:spacing w:before="510"/>
        <w:rPr>
          <w:color w:val="FFFFFF"/>
        </w:rPr>
      </w:pPr>
      <w:r>
        <w:rPr>
          <w:color w:val="FFFFFF"/>
        </w:rPr>
        <w:separator/>
      </w:r>
    </w:p>
  </w:footnote>
  <w:footnote w:type="continuationSeparator" w:id="0">
    <w:p w14:paraId="4F08897B" w14:textId="77777777" w:rsidR="00EE49D8" w:rsidRDefault="00EE49D8">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CF88" w14:textId="77777777" w:rsidR="00835970" w:rsidRDefault="008359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2C6953EB" w:rsidR="003E53F3" w:rsidRPr="00DC2533" w:rsidRDefault="007E1560" w:rsidP="00A97979">
    <w:pPr>
      <w:pStyle w:val="berschrift1"/>
      <w:framePr w:w="7683" w:h="1004" w:hRule="exact" w:wrap="around" w:vAnchor="page" w:hAnchor="page" w:x="721" w:y="3465"/>
      <w:spacing w:line="240" w:lineRule="auto"/>
      <w:jc w:val="center"/>
      <w:rPr>
        <w:b/>
        <w:color w:val="7F7F7F"/>
        <w:sz w:val="72"/>
        <w:szCs w:val="72"/>
      </w:rPr>
    </w:pPr>
    <w:r>
      <w:rPr>
        <w:b/>
        <w:color w:val="7F7F7F"/>
        <w:sz w:val="72"/>
        <w:szCs w:val="72"/>
      </w:rPr>
      <w:t>Projektinformation</w:t>
    </w:r>
  </w:p>
  <w:p w14:paraId="1556AF58" w14:textId="3DC99E19" w:rsidR="003E53F3" w:rsidRDefault="003078BE" w:rsidP="006D1CFB">
    <w:pPr>
      <w:pStyle w:val="Kopfzeile"/>
      <w:ind w:left="2552"/>
      <w:jc w:val="right"/>
    </w:pPr>
    <w:r>
      <w:rPr>
        <w:b/>
        <w:noProof/>
        <w:sz w:val="36"/>
        <w:szCs w:val="36"/>
      </w:rPr>
      <w:drawing>
        <wp:anchor distT="0" distB="0" distL="114300" distR="114300" simplePos="0" relativeHeight="251672576" behindDoc="0" locked="0" layoutInCell="1" allowOverlap="1" wp14:anchorId="0D3CDF13" wp14:editId="4C4D9A8B">
          <wp:simplePos x="0" y="0"/>
          <wp:positionH relativeFrom="column">
            <wp:posOffset>0</wp:posOffset>
          </wp:positionH>
          <wp:positionV relativeFrom="paragraph">
            <wp:posOffset>660400</wp:posOffset>
          </wp:positionV>
          <wp:extent cx="2256790" cy="982345"/>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sidR="0029550A">
      <w:rPr>
        <w:noProof/>
      </w:rPr>
      <w:drawing>
        <wp:anchor distT="0" distB="0" distL="114300" distR="114300" simplePos="0" relativeHeight="251668480" behindDoc="0" locked="0" layoutInCell="1" allowOverlap="1" wp14:anchorId="382C1C43" wp14:editId="113BAF9C">
          <wp:simplePos x="0" y="0"/>
          <wp:positionH relativeFrom="margin">
            <wp:posOffset>0</wp:posOffset>
          </wp:positionH>
          <wp:positionV relativeFrom="paragraph">
            <wp:posOffset>0</wp:posOffset>
          </wp:positionV>
          <wp:extent cx="2075921" cy="473594"/>
          <wp:effectExtent l="0" t="0" r="63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E85BCC">
      <w:rPr>
        <w:noProof/>
      </w:rPr>
      <mc:AlternateContent>
        <mc:Choice Requires="wps">
          <w:drawing>
            <wp:anchor distT="0" distB="0" distL="114300" distR="114300" simplePos="0" relativeHeight="251656704" behindDoc="0" locked="0" layoutInCell="1" allowOverlap="1" wp14:anchorId="6084D703" wp14:editId="7AC2E96A">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14DAF480" w:rsidR="003E53F3" w:rsidRDefault="003E53F3" w:rsidP="001A18A1">
                          <w:pPr>
                            <w:pStyle w:val="KeinLeerraum"/>
                          </w:pPr>
                          <w:r>
                            <w:fldChar w:fldCharType="begin"/>
                          </w:r>
                          <w:r>
                            <w:instrText xml:space="preserve"> TIME \@ "d. MMMM yyyy" </w:instrText>
                          </w:r>
                          <w:r>
                            <w:fldChar w:fldCharType="separate"/>
                          </w:r>
                          <w:r w:rsidR="003078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14DAF480" w:rsidR="003E53F3" w:rsidRDefault="003E53F3" w:rsidP="001A18A1">
                    <w:pPr>
                      <w:pStyle w:val="KeinLeerraum"/>
                    </w:pPr>
                    <w:r>
                      <w:fldChar w:fldCharType="begin"/>
                    </w:r>
                    <w:r>
                      <w:instrText xml:space="preserve"> TIME \@ "d. MMMM yyyy" </w:instrText>
                    </w:r>
                    <w:r>
                      <w:fldChar w:fldCharType="separate"/>
                    </w:r>
                    <w:r w:rsidR="003078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3411506B"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w:t>
    </w:r>
    <w:r w:rsidR="00835970">
      <w:rPr>
        <w:b/>
        <w:color w:val="7F7F7F"/>
        <w:sz w:val="72"/>
        <w:szCs w:val="72"/>
      </w:rPr>
      <w:t>ojektinformation</w:t>
    </w:r>
  </w:p>
  <w:p w14:paraId="48EF4FC0" w14:textId="4AF5D50C" w:rsidR="00911F95" w:rsidRDefault="005904D0" w:rsidP="006D1CFB">
    <w:pPr>
      <w:pStyle w:val="Kopfzeile"/>
      <w:ind w:left="4253" w:hanging="1701"/>
      <w:jc w:val="right"/>
    </w:pPr>
    <w:r>
      <w:rPr>
        <w:noProof/>
      </w:rPr>
      <w:drawing>
        <wp:anchor distT="0" distB="0" distL="114300" distR="114300" simplePos="0" relativeHeight="251663360" behindDoc="0" locked="0" layoutInCell="1" allowOverlap="1" wp14:anchorId="71B3AAD9" wp14:editId="53FAFA76">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445A0C8F" w:rsidR="003E53F3" w:rsidRDefault="003078BE" w:rsidP="006D1CFB">
    <w:pPr>
      <w:pStyle w:val="Kopfzeile"/>
      <w:ind w:left="4253" w:hanging="1701"/>
      <w:jc w:val="right"/>
    </w:pPr>
    <w:r>
      <w:rPr>
        <w:b/>
        <w:noProof/>
        <w:sz w:val="36"/>
        <w:szCs w:val="36"/>
      </w:rPr>
      <w:drawing>
        <wp:anchor distT="0" distB="0" distL="114300" distR="114300" simplePos="0" relativeHeight="251670528" behindDoc="0" locked="0" layoutInCell="1" allowOverlap="1" wp14:anchorId="4DA0AD3B" wp14:editId="28227DC3">
          <wp:simplePos x="0" y="0"/>
          <wp:positionH relativeFrom="column">
            <wp:posOffset>1270</wp:posOffset>
          </wp:positionH>
          <wp:positionV relativeFrom="paragraph">
            <wp:posOffset>483235</wp:posOffset>
          </wp:positionV>
          <wp:extent cx="2257200" cy="982800"/>
          <wp:effectExtent l="0" t="0" r="0" b="825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57200" cy="982800"/>
                  </a:xfrm>
                  <a:prstGeom prst="rect">
                    <a:avLst/>
                  </a:prstGeom>
                </pic:spPr>
              </pic:pic>
            </a:graphicData>
          </a:graphic>
          <wp14:sizeRelH relativeFrom="margin">
            <wp14:pctWidth>0</wp14:pctWidth>
          </wp14:sizeRelH>
          <wp14:sizeRelV relativeFrom="margin">
            <wp14:pctHeight>0</wp14:pctHeight>
          </wp14:sizeRelV>
        </wp:anchor>
      </w:drawing>
    </w:r>
    <w:r w:rsidR="005904D0">
      <w:rPr>
        <w:noProof/>
      </w:rPr>
      <w:drawing>
        <wp:anchor distT="0" distB="0" distL="114300" distR="114300" simplePos="0" relativeHeight="251664384" behindDoc="0" locked="0" layoutInCell="1" allowOverlap="1" wp14:anchorId="356C66B4" wp14:editId="6C79323A">
          <wp:simplePos x="0" y="0"/>
          <wp:positionH relativeFrom="margin">
            <wp:align>left</wp:align>
          </wp:positionH>
          <wp:positionV relativeFrom="paragraph">
            <wp:posOffset>483235</wp:posOffset>
          </wp:positionV>
          <wp:extent cx="1972013" cy="983615"/>
          <wp:effectExtent l="0" t="0" r="9525" b="6985"/>
          <wp:wrapNone/>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1972013" cy="9836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6"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7"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9"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0925853">
    <w:abstractNumId w:val="8"/>
  </w:num>
  <w:num w:numId="2" w16cid:durableId="441729265">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504511970">
    <w:abstractNumId w:val="5"/>
  </w:num>
  <w:num w:numId="4" w16cid:durableId="1938519477">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26380286">
    <w:abstractNumId w:val="6"/>
  </w:num>
  <w:num w:numId="6" w16cid:durableId="1815105222">
    <w:abstractNumId w:val="11"/>
  </w:num>
  <w:num w:numId="7" w16cid:durableId="329067901">
    <w:abstractNumId w:val="3"/>
  </w:num>
  <w:num w:numId="8" w16cid:durableId="1174799943">
    <w:abstractNumId w:val="10"/>
  </w:num>
  <w:num w:numId="9" w16cid:durableId="1563558117">
    <w:abstractNumId w:val="13"/>
  </w:num>
  <w:num w:numId="10" w16cid:durableId="2063557368">
    <w:abstractNumId w:val="2"/>
  </w:num>
  <w:num w:numId="11" w16cid:durableId="845553707">
    <w:abstractNumId w:val="12"/>
  </w:num>
  <w:num w:numId="12" w16cid:durableId="1484664054">
    <w:abstractNumId w:val="7"/>
  </w:num>
  <w:num w:numId="13" w16cid:durableId="219484190">
    <w:abstractNumId w:val="0"/>
  </w:num>
  <w:num w:numId="14" w16cid:durableId="972255010">
    <w:abstractNumId w:val="4"/>
  </w:num>
  <w:num w:numId="15" w16cid:durableId="410392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proofState w:spelling="clean" w:grammar="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7FA3"/>
    <w:rsid w:val="0003468B"/>
    <w:rsid w:val="00035EA7"/>
    <w:rsid w:val="0004347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7F0"/>
    <w:rsid w:val="000E0FA2"/>
    <w:rsid w:val="000E26C1"/>
    <w:rsid w:val="000E3BD5"/>
    <w:rsid w:val="000E4C9C"/>
    <w:rsid w:val="000F7727"/>
    <w:rsid w:val="001020D4"/>
    <w:rsid w:val="00102284"/>
    <w:rsid w:val="001069EB"/>
    <w:rsid w:val="00114E99"/>
    <w:rsid w:val="0011559F"/>
    <w:rsid w:val="00117F05"/>
    <w:rsid w:val="00120352"/>
    <w:rsid w:val="0012668E"/>
    <w:rsid w:val="00126C50"/>
    <w:rsid w:val="001272E2"/>
    <w:rsid w:val="001460F2"/>
    <w:rsid w:val="00151A97"/>
    <w:rsid w:val="00155163"/>
    <w:rsid w:val="00156AB8"/>
    <w:rsid w:val="001575B5"/>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5939"/>
    <w:rsid w:val="00205C97"/>
    <w:rsid w:val="00210EBF"/>
    <w:rsid w:val="00211C95"/>
    <w:rsid w:val="0021458F"/>
    <w:rsid w:val="00216AE7"/>
    <w:rsid w:val="00216C12"/>
    <w:rsid w:val="00230A85"/>
    <w:rsid w:val="00230C92"/>
    <w:rsid w:val="002310C1"/>
    <w:rsid w:val="002433A2"/>
    <w:rsid w:val="00246282"/>
    <w:rsid w:val="002471BD"/>
    <w:rsid w:val="00247642"/>
    <w:rsid w:val="00252A18"/>
    <w:rsid w:val="00253AD7"/>
    <w:rsid w:val="002602F8"/>
    <w:rsid w:val="00260570"/>
    <w:rsid w:val="00263134"/>
    <w:rsid w:val="00274B37"/>
    <w:rsid w:val="002755AC"/>
    <w:rsid w:val="002768C7"/>
    <w:rsid w:val="00280D0A"/>
    <w:rsid w:val="00283FBE"/>
    <w:rsid w:val="00293363"/>
    <w:rsid w:val="0029550A"/>
    <w:rsid w:val="00296E46"/>
    <w:rsid w:val="002A0889"/>
    <w:rsid w:val="002A49C9"/>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078BE"/>
    <w:rsid w:val="00310A2A"/>
    <w:rsid w:val="0031120D"/>
    <w:rsid w:val="0031224C"/>
    <w:rsid w:val="003146E2"/>
    <w:rsid w:val="00316147"/>
    <w:rsid w:val="00330FA4"/>
    <w:rsid w:val="00332442"/>
    <w:rsid w:val="00333A09"/>
    <w:rsid w:val="00333F8C"/>
    <w:rsid w:val="003361AA"/>
    <w:rsid w:val="003370CC"/>
    <w:rsid w:val="00337538"/>
    <w:rsid w:val="00337A13"/>
    <w:rsid w:val="00337C9B"/>
    <w:rsid w:val="00343F1C"/>
    <w:rsid w:val="00345FEA"/>
    <w:rsid w:val="003465B7"/>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C38C0"/>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2374"/>
    <w:rsid w:val="004F6477"/>
    <w:rsid w:val="004F7482"/>
    <w:rsid w:val="0050793A"/>
    <w:rsid w:val="00514B4B"/>
    <w:rsid w:val="00522786"/>
    <w:rsid w:val="005250A4"/>
    <w:rsid w:val="00526FE5"/>
    <w:rsid w:val="00532737"/>
    <w:rsid w:val="00534020"/>
    <w:rsid w:val="00541C5F"/>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8475E"/>
    <w:rsid w:val="00585485"/>
    <w:rsid w:val="005904D0"/>
    <w:rsid w:val="005930A9"/>
    <w:rsid w:val="00597D0E"/>
    <w:rsid w:val="005A0EAA"/>
    <w:rsid w:val="005A1035"/>
    <w:rsid w:val="005A2C03"/>
    <w:rsid w:val="005B0938"/>
    <w:rsid w:val="005B1597"/>
    <w:rsid w:val="005B4DC8"/>
    <w:rsid w:val="005B6938"/>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2268B"/>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6BFC"/>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17F04"/>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1560"/>
    <w:rsid w:val="007E3642"/>
    <w:rsid w:val="007E58F2"/>
    <w:rsid w:val="007E7829"/>
    <w:rsid w:val="007F0C5F"/>
    <w:rsid w:val="007F1F39"/>
    <w:rsid w:val="00800F80"/>
    <w:rsid w:val="00814669"/>
    <w:rsid w:val="00820C05"/>
    <w:rsid w:val="008225D6"/>
    <w:rsid w:val="008227E5"/>
    <w:rsid w:val="008230A8"/>
    <w:rsid w:val="00831C85"/>
    <w:rsid w:val="00835905"/>
    <w:rsid w:val="00835970"/>
    <w:rsid w:val="00841064"/>
    <w:rsid w:val="00841FE9"/>
    <w:rsid w:val="00842170"/>
    <w:rsid w:val="008421A1"/>
    <w:rsid w:val="0084576D"/>
    <w:rsid w:val="008459B2"/>
    <w:rsid w:val="00852A5D"/>
    <w:rsid w:val="00855141"/>
    <w:rsid w:val="008623B2"/>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7888"/>
    <w:rsid w:val="009866D7"/>
    <w:rsid w:val="009873AB"/>
    <w:rsid w:val="00991C66"/>
    <w:rsid w:val="009942A6"/>
    <w:rsid w:val="00996803"/>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4AE6"/>
    <w:rsid w:val="00A076CA"/>
    <w:rsid w:val="00A13203"/>
    <w:rsid w:val="00A1396B"/>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27997"/>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249C"/>
    <w:rsid w:val="00BC4CBE"/>
    <w:rsid w:val="00BC5CEE"/>
    <w:rsid w:val="00BC6063"/>
    <w:rsid w:val="00BC6E2A"/>
    <w:rsid w:val="00BD2454"/>
    <w:rsid w:val="00BE2D6C"/>
    <w:rsid w:val="00BE73B6"/>
    <w:rsid w:val="00BE7CC3"/>
    <w:rsid w:val="00BF3905"/>
    <w:rsid w:val="00BF3BCD"/>
    <w:rsid w:val="00C01924"/>
    <w:rsid w:val="00C07942"/>
    <w:rsid w:val="00C07F15"/>
    <w:rsid w:val="00C25C0D"/>
    <w:rsid w:val="00C276BC"/>
    <w:rsid w:val="00C30E44"/>
    <w:rsid w:val="00C337F9"/>
    <w:rsid w:val="00C36E2C"/>
    <w:rsid w:val="00C46BB4"/>
    <w:rsid w:val="00C50487"/>
    <w:rsid w:val="00C50729"/>
    <w:rsid w:val="00C53E9F"/>
    <w:rsid w:val="00C57824"/>
    <w:rsid w:val="00C607F6"/>
    <w:rsid w:val="00C64415"/>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B0562"/>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36A0"/>
    <w:rsid w:val="00D83B11"/>
    <w:rsid w:val="00D86A9A"/>
    <w:rsid w:val="00D97420"/>
    <w:rsid w:val="00DC09F0"/>
    <w:rsid w:val="00DC2533"/>
    <w:rsid w:val="00DD0592"/>
    <w:rsid w:val="00DD10ED"/>
    <w:rsid w:val="00DD158A"/>
    <w:rsid w:val="00DD5361"/>
    <w:rsid w:val="00DD6895"/>
    <w:rsid w:val="00DD710D"/>
    <w:rsid w:val="00DE4B9B"/>
    <w:rsid w:val="00DE54FF"/>
    <w:rsid w:val="00DE78ED"/>
    <w:rsid w:val="00DF05BB"/>
    <w:rsid w:val="00E024A6"/>
    <w:rsid w:val="00E06583"/>
    <w:rsid w:val="00E227F2"/>
    <w:rsid w:val="00E2362A"/>
    <w:rsid w:val="00E30244"/>
    <w:rsid w:val="00E3220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12FC"/>
    <w:rsid w:val="00EA7DE8"/>
    <w:rsid w:val="00EB1406"/>
    <w:rsid w:val="00EB170F"/>
    <w:rsid w:val="00EB2369"/>
    <w:rsid w:val="00EB3542"/>
    <w:rsid w:val="00EB61B9"/>
    <w:rsid w:val="00EC1F56"/>
    <w:rsid w:val="00ED3154"/>
    <w:rsid w:val="00ED32BC"/>
    <w:rsid w:val="00ED5F27"/>
    <w:rsid w:val="00ED76E0"/>
    <w:rsid w:val="00EE49D8"/>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table" w:styleId="Tabellenraster">
    <w:name w:val="Table Grid"/>
    <w:basedOn w:val="NormaleTabelle"/>
    <w:uiPriority w:val="39"/>
    <w:rsid w:val="00DD158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96803"/>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17665692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1956520761">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wsletter.fraunhofer.de/-link2/16870/1535/19/113/915/THfwv04d/InlBcd7EYr/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igitalisierung-landwirtschaft.d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nzer-service.de/winzer-service-messe/besucher/ausstellerverzeichnis/lieferant/fraunhofer-zentrum-fuer-internationales-management-und-wissensoekonomie-imw"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nzer-service.de/winzer-service-messe/4-winzer-service-messe-2021-1/press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ewsletter.fraunhofer.de/-link2/16870/1535/21/115/915/THfwv04d/InlBcd7EYr/0"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1.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5240</Characters>
  <Application>Microsoft Office Word</Application>
  <DocSecurity>0</DocSecurity>
  <Lines>187</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3</cp:revision>
  <cp:lastPrinted>2016-11-02T07:44:00Z</cp:lastPrinted>
  <dcterms:created xsi:type="dcterms:W3CDTF">2023-02-06T17:55:00Z</dcterms:created>
  <dcterms:modified xsi:type="dcterms:W3CDTF">2023-02-06T18:24:00Z</dcterms:modified>
</cp:coreProperties>
</file>